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C2" w:rsidRPr="00364F68" w:rsidRDefault="006430C2" w:rsidP="006430C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0C2" w:rsidRPr="00B9725D" w:rsidRDefault="006430C2" w:rsidP="006430C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</w:p>
    <w:p w:rsidR="006430C2" w:rsidRDefault="006430C2" w:rsidP="006430C2"/>
    <w:p w:rsidR="006430C2" w:rsidRDefault="006430C2" w:rsidP="006430C2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ПЛАН РАДА</w:t>
      </w:r>
    </w:p>
    <w:p w:rsidR="006430C2" w:rsidRDefault="006430C2" w:rsidP="006430C2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K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ОМОРЕ ЗДРАВСТВЕНИХ УСТАНОВА СРБИЈЕ ЗА 20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ru-RU"/>
        </w:rPr>
        <w:t>16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6430C2" w:rsidRDefault="006430C2" w:rsidP="006430C2">
      <w:pPr>
        <w:ind w:firstLine="0"/>
        <w:rPr>
          <w:lang w:val="ru-RU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Коморе здравствених установа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дефинише њене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најзначајније задатке у 2016. години, у складу са надлежностима утврђеним законом и Статутом Коморе. </w:t>
      </w:r>
      <w:r>
        <w:rPr>
          <w:rFonts w:ascii="Times New Roman" w:hAnsi="Times New Roman" w:cs="Times New Roman"/>
          <w:sz w:val="24"/>
          <w:szCs w:val="24"/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адекватно и доследно заступа интересе здравствених установа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у циљу ефикасније и квалитетније здравствене заштите.    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ПРИОРИТЕТНЕ АКТИВНОСТИ КОМОРЕ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ЊЕНИХ ОРГАНА</w:t>
      </w: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Учешће у реформи система здравствене заштите у Србији</w:t>
      </w:r>
    </w:p>
    <w:p w:rsidR="006430C2" w:rsidRDefault="006430C2" w:rsidP="00643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 Комора ће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1CB0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званичних органа,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капацитете здравствених установа како би се максимално ускладили са потребама корисника здравствене заштите,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стандарде и нормативе у вези са пружањем здравствених услуга,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планирање и занављање кадра у здравственим установама, </w:t>
      </w:r>
    </w:p>
    <w:p w:rsidR="006430C2" w:rsidRDefault="006430C2" w:rsidP="006430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поједностављење неопходних евиденција и извештаја.</w:t>
      </w:r>
    </w:p>
    <w:p w:rsidR="006430C2" w:rsidRDefault="006430C2" w:rsidP="00643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Делујући на остваривању постављених циљева реформе система здравствене заштите у Србији, Комора ће и даље унапређивати сарадњу са Министарством здравља, Републичким фондом за здравствено осигурање, Здравственим саветом Србије и другим релевантним институцијама у Републици.</w:t>
      </w: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Ф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инансирање и уговарање здравствене заштите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циљу унапређења рада и економике пословања здравствених установа, Комора ће настојати да се </w:t>
      </w:r>
      <w:r w:rsidRPr="00386E55">
        <w:rPr>
          <w:rFonts w:ascii="Times New Roman" w:hAnsi="Times New Roman" w:cs="Times New Roman"/>
          <w:sz w:val="24"/>
          <w:szCs w:val="24"/>
          <w:lang w:val="sr-Cyrl-CS"/>
        </w:rPr>
        <w:t>залаже за измену система финансирања здравствених установа тако што ће се плаћати рад, а не капацитети. С обзиром да се у овој години планира увођење јединственог информационог система, тиме ће се стећи услови за расподелу расположивих средстава према обиму и квалитету пружених услуга.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Финансијско пословање здравствених установа Србије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Радно-правни статус запослених у здравственим установама и колективно уговарање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наставити да прати и анализира утицај појединих закона и подзаконских аката (Закона о раду, </w:t>
      </w:r>
      <w:r w:rsidRPr="002D704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систему плата запослених у јавном сектору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сета пратећих прописа,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безбедности и здрављу на раду и др.)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колективних уговора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 статус запослених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6430C2" w:rsidRDefault="006430C2" w:rsidP="006430C2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30C2" w:rsidRDefault="006430C2" w:rsidP="006430C2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Издавачка делатност и информисање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Часопис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''Здравствена заштита''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 Научне и стручне радове у часопису објављују стручњаци различитих профила са научним и другим звањима, академици.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Одржавајући високи квалитет стручних радова и актуелност тема, часопис је у стручној јавности већ стекао пуну афирмацију и углед.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Часопис ''Здравствена заштита'' евидентиран је под бројем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YU ISSN 0350-3208 </w:t>
      </w:r>
      <w:r>
        <w:rPr>
          <w:rFonts w:ascii="Times New Roman" w:hAnsi="Times New Roman" w:cs="Times New Roman"/>
          <w:sz w:val="24"/>
          <w:szCs w:val="24"/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циљу унапређења квалитета часописа ''Здравствена заштита'', Комора ће у 2016. години, уз генерално одобрење директора Светске здравствене организације, наставити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часопису да објављује изабране преводе текстова из публикација ове Организације, из области којима се бави Комора, финансирати преводе и рецензије текстова.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Комора ће издати 4 броја ''Здравствене заштите''. 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години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''Билтену''</w:t>
      </w:r>
      <w:r>
        <w:rPr>
          <w:rFonts w:ascii="Times New Roman" w:hAnsi="Times New Roman" w:cs="Times New Roman"/>
          <w:sz w:val="24"/>
          <w:szCs w:val="24"/>
          <w:lang w:val="sr-Cyrl-CS"/>
        </w:rPr>
        <w:t>, 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рачуна, као и друге теме из области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правних односа, примене колективних уговора и других актуелних тема, обухваћених програмом рада саветовања,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стручних састанака и семинара.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Стручну припрему ''Билтена'' вршиће Стручна служба Коморе.</w:t>
      </w:r>
    </w:p>
    <w:p w:rsidR="006430C2" w:rsidRPr="00FC2803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години, припремиће се најмање 6 бројева ''Билтена''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803"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се прослеђивати здравственим установама путем електронске поште. 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Активности Коморе и њених органа и радних тела и у 2016. години, биће  транспарентне и доступне чланицама и свим заинтересованима,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сајт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Коморе, моћи да постављају питања из домена рада Коморе и на њих добију одговоре, као и да износе мишљења и искуства о актуелним питањима из области рада здравствених установа.</w:t>
      </w:r>
    </w:p>
    <w:p w:rsidR="006430C2" w:rsidRDefault="006430C2" w:rsidP="006430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Информисање чланица, али и јавности, о ставовима Коморе заузетим поводом актуелних питања везаних за рад здравствених установа и Коморе, у 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години вршиће се и путем објављивања саопштења у информативним медијима.</w:t>
      </w:r>
    </w:p>
    <w:p w:rsidR="006430C2" w:rsidRDefault="006430C2" w:rsidP="006430C2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Међународна активност</w:t>
      </w:r>
    </w:p>
    <w:p w:rsidR="006430C2" w:rsidRDefault="006430C2" w:rsidP="00643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Најзначајнија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одвијаће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Европског удружења болница (</w:t>
      </w:r>
      <w:r>
        <w:rPr>
          <w:rFonts w:ascii="Times New Roman" w:hAnsi="Times New Roman" w:cs="Times New Roman"/>
          <w:sz w:val="24"/>
          <w:szCs w:val="24"/>
        </w:rPr>
        <w:t>European Hospital and Healthcare Federation) - HOP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Е, чији је Комора придружени члан. </w:t>
      </w:r>
    </w:p>
    <w:p w:rsidR="006430C2" w:rsidRDefault="006430C2" w:rsidP="006430C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предстојећем циклусу размене </w:t>
      </w:r>
      <w:r>
        <w:rPr>
          <w:rFonts w:ascii="Times New Roman" w:hAnsi="Times New Roman" w:cs="Times New Roman"/>
          <w:sz w:val="24"/>
          <w:szCs w:val="24"/>
        </w:rPr>
        <w:t>HOP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Е, Србија ће први пут учествовати и као домаћин. За домаћинство у Програму размене пријавили су се Институт за кардио- васкуларне болести Војводине и Специјална болница за болести зависности Београд. Тема програма биће </w:t>
      </w:r>
      <w:r w:rsidRPr="001A5ED4">
        <w:rPr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Иновације у болницама и здравственом систему</w:t>
      </w:r>
      <w:r w:rsidRPr="001A5ED4">
        <w:rPr>
          <w:sz w:val="24"/>
          <w:szCs w:val="24"/>
          <w:lang w:val="sr-Latn-CS"/>
        </w:rPr>
        <w:t>“</w:t>
      </w:r>
      <w:r>
        <w:rPr>
          <w:sz w:val="24"/>
          <w:szCs w:val="24"/>
        </w:rPr>
        <w:t xml:space="preserve">. </w:t>
      </w:r>
      <w:proofErr w:type="spellStart"/>
      <w:proofErr w:type="gramStart"/>
      <w:r w:rsidRPr="00906AC0"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AC0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906AC0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06AC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06AC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заврш</w:t>
      </w:r>
      <w:r>
        <w:rPr>
          <w:rFonts w:ascii="Times New Roman" w:hAnsi="Times New Roman" w:cs="Times New Roman"/>
          <w:sz w:val="24"/>
          <w:szCs w:val="24"/>
        </w:rPr>
        <w:t>иће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скупом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Риму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представљени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9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C0">
        <w:rPr>
          <w:rFonts w:ascii="Times New Roman" w:hAnsi="Times New Roman" w:cs="Times New Roman"/>
          <w:sz w:val="24"/>
          <w:szCs w:val="24"/>
        </w:rPr>
        <w:t>закључци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0C2" w:rsidRPr="000B5D95" w:rsidRDefault="006430C2" w:rsidP="006430C2">
      <w:pPr>
        <w:jc w:val="both"/>
        <w:rPr>
          <w:sz w:val="24"/>
          <w:szCs w:val="24"/>
          <w:lang w:val="sr-Latn-CS"/>
        </w:rPr>
      </w:pPr>
      <w:r w:rsidRPr="009A39C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размен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</w:t>
      </w:r>
      <w:r w:rsidRPr="009A39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C1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A3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менаџмент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</w:rPr>
      </w:pPr>
    </w:p>
    <w:p w:rsidR="006430C2" w:rsidRDefault="006430C2" w:rsidP="006430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РАДА СТРУЧНЕ СЛУЖБЕ КОМОРЕ</w:t>
      </w: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Стручна служба Коморе ће за потребе органа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Коморе и њених радних тела, припремати одговарајуће материјале: анализе, информације, извештаје и др.</w:t>
      </w:r>
    </w:p>
    <w:p w:rsidR="006430C2" w:rsidRDefault="006430C2" w:rsidP="006430C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Посебне активности биће усмерене 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 и здравственог осигурања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0C2" w:rsidRDefault="006430C2" w:rsidP="006430C2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0C2" w:rsidRDefault="006430C2" w:rsidP="006430C2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0C2" w:rsidRDefault="006430C2" w:rsidP="006430C2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6430C2" w:rsidRDefault="006430C2" w:rsidP="006430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0C2" w:rsidRDefault="006430C2" w:rsidP="006430C2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мишљења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0C2" w:rsidRDefault="006430C2" w:rsidP="006430C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0C2" w:rsidRDefault="006430C2" w:rsidP="006430C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Организовање  саветовања  и  радно-стручних  састанака  за  потребе  здравствених </w:t>
      </w:r>
    </w:p>
    <w:p w:rsidR="006430C2" w:rsidRDefault="006430C2" w:rsidP="006430C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и поступак спровођења полугодишњег и коначног годишњег обрачуна припадајуће накнаде са Републичким фондом за здравствено осигурање за 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попис имовине и обавеза са стањем на дан 31.12.2016. године;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обрачун амортизације за 2016. годину;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састављање периодичног извештаја и завршног рачуна за 2016. годину;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увођење значајних измена у начину финансирања здравствене заштите;</w:t>
      </w:r>
    </w:p>
    <w:p w:rsidR="006430C2" w:rsidRDefault="006430C2" w:rsidP="006430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новине  у буџетском рачуноводству.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430C2" w:rsidRDefault="006430C2" w:rsidP="006430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ПОСЕБНЕ НАПОМЕНЕ УЗ ПЛАН РАДА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6430C2" w:rsidRDefault="006430C2" w:rsidP="00643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Др Милан Јовановић – Батут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другим органима и организацијама.</w:t>
      </w: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0C2" w:rsidRDefault="006430C2" w:rsidP="006430C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0C2" w:rsidRDefault="006430C2" w:rsidP="006430C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СЕКРЕТАР КОМОРЕ                                                                ПРЕДСЕДНИК</w:t>
      </w:r>
    </w:p>
    <w:p w:rsidR="006430C2" w:rsidRDefault="006430C2" w:rsidP="006430C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Драган Морача, дипл. правник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>УПРАВНОГ ОДБОРА</w:t>
      </w:r>
    </w:p>
    <w:p w:rsidR="006430C2" w:rsidRPr="00FB085F" w:rsidRDefault="006430C2" w:rsidP="006430C2"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проф. др Георгиос Константинидис</w:t>
      </w:r>
    </w:p>
    <w:p w:rsidR="00D955E9" w:rsidRDefault="00D955E9"/>
    <w:sectPr w:rsidR="00D955E9" w:rsidSect="00AB5115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5326"/>
      <w:docPartObj>
        <w:docPartGallery w:val="Page Numbers (Bottom of Page)"/>
        <w:docPartUnique/>
      </w:docPartObj>
    </w:sdtPr>
    <w:sdtEndPr/>
    <w:sdtContent>
      <w:p w:rsidR="00AB5115" w:rsidRDefault="00643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B5115" w:rsidRDefault="006430C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BA70FA28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0C2"/>
    <w:rsid w:val="006430C2"/>
    <w:rsid w:val="00D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2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C2"/>
    <w:pPr>
      <w:ind w:left="720"/>
      <w:contextualSpacing/>
    </w:pPr>
  </w:style>
  <w:style w:type="paragraph" w:customStyle="1" w:styleId="Centar">
    <w:name w:val="Centar"/>
    <w:basedOn w:val="Normal"/>
    <w:rsid w:val="006430C2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6430C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C2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1786</Words>
  <Characters>10185</Characters>
  <Application>Microsoft Office Word</Application>
  <DocSecurity>0</DocSecurity>
  <Lines>84</Lines>
  <Paragraphs>23</Paragraphs>
  <ScaleCrop>false</ScaleCrop>
  <Company>Grizli777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2016-02-22T06:58:00Z</dcterms:created>
  <dcterms:modified xsi:type="dcterms:W3CDTF">2016-02-22T07:02:00Z</dcterms:modified>
</cp:coreProperties>
</file>